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7637" w14:textId="089DD73A" w:rsidR="00197F34" w:rsidRPr="00A8151E" w:rsidRDefault="00197F34" w:rsidP="00197F3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itillium Web" w:hAnsi="Titillium Web"/>
          <w:b/>
          <w:bCs/>
          <w:color w:val="19191A"/>
          <w:sz w:val="28"/>
          <w:szCs w:val="28"/>
        </w:rPr>
      </w:pPr>
      <w:r w:rsidRPr="00A8151E">
        <w:rPr>
          <w:rFonts w:ascii="Titillium Web" w:hAnsi="Titillium Web"/>
          <w:b/>
          <w:bCs/>
          <w:color w:val="19191A"/>
          <w:sz w:val="28"/>
          <w:szCs w:val="28"/>
        </w:rPr>
        <w:t>MANIFESTAZIONE DI INTERESSE ALL’ACQUISIZIONE DEL RAMO D’AZIENDA DI ROMAMULTISERVIZI S.P.A. IN LIQUIDAZIONE</w:t>
      </w:r>
    </w:p>
    <w:p w14:paraId="20F40195" w14:textId="77777777" w:rsidR="00197F34" w:rsidRPr="00A8151E" w:rsidRDefault="00197F34" w:rsidP="00197F34">
      <w:pPr>
        <w:pStyle w:val="NormaleWeb"/>
        <w:shd w:val="clear" w:color="auto" w:fill="FFFFFF"/>
        <w:spacing w:before="0" w:beforeAutospacing="0"/>
        <w:jc w:val="both"/>
        <w:rPr>
          <w:rFonts w:ascii="Titillium Web" w:hAnsi="Titillium Web"/>
          <w:color w:val="19191A"/>
          <w:sz w:val="27"/>
          <w:szCs w:val="27"/>
        </w:rPr>
      </w:pPr>
    </w:p>
    <w:p w14:paraId="256F665F" w14:textId="1B5BE81C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Il/La sottoscritto/a _______________________________________________________________</w:t>
      </w:r>
    </w:p>
    <w:p w14:paraId="3DB7210E" w14:textId="3B883ACB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 xml:space="preserve">nato/a </w:t>
      </w:r>
      <w:proofErr w:type="spellStart"/>
      <w:r w:rsidRPr="00A8151E">
        <w:rPr>
          <w:rFonts w:ascii="Titillium Web" w:hAnsi="Titillium Web"/>
          <w:sz w:val="24"/>
          <w:szCs w:val="24"/>
        </w:rPr>
        <w:t>a</w:t>
      </w:r>
      <w:proofErr w:type="spellEnd"/>
      <w:r w:rsidRPr="00A8151E">
        <w:rPr>
          <w:rFonts w:ascii="Titillium Web" w:hAnsi="Titillium Web"/>
          <w:sz w:val="24"/>
          <w:szCs w:val="24"/>
        </w:rPr>
        <w:t xml:space="preserve"> _____________________________________ il ___________________</w:t>
      </w:r>
    </w:p>
    <w:p w14:paraId="7EA712BA" w14:textId="77777777" w:rsidR="00A8151E" w:rsidRDefault="00A8151E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</w:p>
    <w:p w14:paraId="357BE80F" w14:textId="7444636C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nella propria qualità di</w:t>
      </w:r>
    </w:p>
    <w:p w14:paraId="6D825659" w14:textId="77777777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eastAsia="TimesNewRoman"/>
          <w:sz w:val="24"/>
          <w:szCs w:val="24"/>
        </w:rPr>
        <w:t>□</w:t>
      </w:r>
      <w:r w:rsidRPr="00A8151E">
        <w:rPr>
          <w:rFonts w:ascii="Titillium Web" w:eastAsia="TimesNewRoman" w:hAnsi="Titillium Web" w:cs="TimesNewRoman"/>
          <w:sz w:val="24"/>
          <w:szCs w:val="24"/>
        </w:rPr>
        <w:t xml:space="preserve"> </w:t>
      </w:r>
      <w:r w:rsidRPr="00A8151E">
        <w:rPr>
          <w:rFonts w:ascii="Titillium Web" w:hAnsi="Titillium Web"/>
          <w:sz w:val="24"/>
          <w:szCs w:val="24"/>
        </w:rPr>
        <w:t>titolare/legale rappresentante</w:t>
      </w:r>
    </w:p>
    <w:p w14:paraId="3C377870" w14:textId="25E317E1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eastAsia="TimesNewRoman"/>
          <w:sz w:val="24"/>
          <w:szCs w:val="24"/>
        </w:rPr>
        <w:t>□</w:t>
      </w:r>
      <w:r w:rsidRPr="00A8151E">
        <w:rPr>
          <w:rFonts w:ascii="Titillium Web" w:eastAsia="TimesNewRoman" w:hAnsi="Titillium Web" w:cs="TimesNewRoman"/>
          <w:sz w:val="24"/>
          <w:szCs w:val="24"/>
        </w:rPr>
        <w:t xml:space="preserve"> </w:t>
      </w:r>
      <w:r w:rsidRPr="00A8151E">
        <w:rPr>
          <w:rFonts w:ascii="Titillium Web" w:hAnsi="Titillium Web"/>
          <w:sz w:val="24"/>
          <w:szCs w:val="24"/>
        </w:rPr>
        <w:t>procuratore, in forza della procura n. _____ rep. in data _______ del notaio Dott. ______</w:t>
      </w:r>
    </w:p>
    <w:p w14:paraId="37142DF0" w14:textId="3D10DA64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della ____________________________________________________________</w:t>
      </w:r>
    </w:p>
    <w:p w14:paraId="1C333472" w14:textId="0B4A8C02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con sede legale in _______________________________ Via _________________</w:t>
      </w:r>
    </w:p>
    <w:p w14:paraId="736FAE3C" w14:textId="08EE6561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 xml:space="preserve">Tel. ________________ </w:t>
      </w:r>
      <w:proofErr w:type="spellStart"/>
      <w:r w:rsidRPr="00A8151E">
        <w:rPr>
          <w:rFonts w:ascii="Titillium Web" w:hAnsi="Titillium Web"/>
          <w:sz w:val="24"/>
          <w:szCs w:val="24"/>
        </w:rPr>
        <w:t>e.mail</w:t>
      </w:r>
      <w:proofErr w:type="spellEnd"/>
      <w:r w:rsidR="00A8151E" w:rsidRPr="00A8151E">
        <w:rPr>
          <w:rFonts w:ascii="Titillium Web" w:hAnsi="Titillium Web"/>
          <w:sz w:val="24"/>
          <w:szCs w:val="24"/>
        </w:rPr>
        <w:t xml:space="preserve"> ________</w:t>
      </w:r>
      <w:r w:rsidR="00A8151E">
        <w:rPr>
          <w:rFonts w:ascii="Titillium Web" w:hAnsi="Titillium Web"/>
          <w:sz w:val="24"/>
          <w:szCs w:val="24"/>
        </w:rPr>
        <w:t>__________</w:t>
      </w:r>
      <w:r w:rsidRPr="00A8151E">
        <w:rPr>
          <w:rFonts w:ascii="Titillium Web" w:hAnsi="Titillium Web"/>
          <w:sz w:val="24"/>
          <w:szCs w:val="24"/>
        </w:rPr>
        <w:t>PEC ___________________</w:t>
      </w:r>
    </w:p>
    <w:p w14:paraId="1860E9F9" w14:textId="77777777" w:rsidR="00A8151E" w:rsidRDefault="00A8151E" w:rsidP="00A8151E">
      <w:pPr>
        <w:autoSpaceDE w:val="0"/>
        <w:autoSpaceDN w:val="0"/>
        <w:adjustRightInd w:val="0"/>
        <w:jc w:val="center"/>
        <w:rPr>
          <w:rFonts w:ascii="Titillium Web" w:hAnsi="Titillium Web"/>
          <w:b/>
          <w:bCs/>
          <w:sz w:val="28"/>
          <w:szCs w:val="28"/>
        </w:rPr>
      </w:pPr>
    </w:p>
    <w:p w14:paraId="1E3711EC" w14:textId="1714E9FA" w:rsidR="00197F34" w:rsidRPr="00A8151E" w:rsidRDefault="00197F34" w:rsidP="00A8151E">
      <w:pPr>
        <w:autoSpaceDE w:val="0"/>
        <w:autoSpaceDN w:val="0"/>
        <w:adjustRightInd w:val="0"/>
        <w:jc w:val="center"/>
        <w:rPr>
          <w:rFonts w:ascii="Titillium Web" w:hAnsi="Titillium Web"/>
          <w:b/>
          <w:bCs/>
          <w:sz w:val="28"/>
          <w:szCs w:val="28"/>
        </w:rPr>
      </w:pPr>
      <w:r w:rsidRPr="00A8151E">
        <w:rPr>
          <w:rFonts w:ascii="Titillium Web" w:hAnsi="Titillium Web"/>
          <w:b/>
          <w:bCs/>
          <w:sz w:val="28"/>
          <w:szCs w:val="28"/>
        </w:rPr>
        <w:t>MANIFESTA IL PROPRIO INTERESSE ALL’ACQUISIZIONE DEL RAMO D’AZIENDA DELLA SOCIETA’ ROMAMULTISERVIZI S.P.A. IN LIQUIDAZIONE</w:t>
      </w:r>
    </w:p>
    <w:p w14:paraId="431D2169" w14:textId="77777777" w:rsidR="00483C37" w:rsidRPr="00A8151E" w:rsidRDefault="00483C37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</w:p>
    <w:p w14:paraId="41B75FB4" w14:textId="28042C1D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E a tal fine</w:t>
      </w:r>
      <w:r w:rsidR="00483C37" w:rsidRPr="00A8151E">
        <w:rPr>
          <w:rFonts w:ascii="Titillium Web" w:hAnsi="Titillium Web"/>
          <w:sz w:val="24"/>
          <w:szCs w:val="24"/>
        </w:rPr>
        <w:t>,</w:t>
      </w:r>
    </w:p>
    <w:p w14:paraId="32DF557B" w14:textId="4C649A4E" w:rsidR="00197F34" w:rsidRPr="00A8151E" w:rsidRDefault="00197F34" w:rsidP="00197F34">
      <w:pPr>
        <w:autoSpaceDE w:val="0"/>
        <w:autoSpaceDN w:val="0"/>
        <w:adjustRightInd w:val="0"/>
        <w:jc w:val="center"/>
        <w:rPr>
          <w:rFonts w:ascii="Titillium Web" w:hAnsi="Titillium Web"/>
          <w:b/>
          <w:bCs/>
          <w:sz w:val="24"/>
          <w:szCs w:val="24"/>
        </w:rPr>
      </w:pPr>
      <w:r w:rsidRPr="00A8151E">
        <w:rPr>
          <w:rFonts w:ascii="Titillium Web" w:hAnsi="Titillium Web"/>
          <w:b/>
          <w:bCs/>
          <w:sz w:val="24"/>
          <w:szCs w:val="24"/>
        </w:rPr>
        <w:t>DICHIARA</w:t>
      </w:r>
    </w:p>
    <w:p w14:paraId="581DAD4A" w14:textId="007C826E" w:rsidR="00197F34" w:rsidRPr="00A8151E" w:rsidRDefault="00197F34" w:rsidP="00197F34">
      <w:pPr>
        <w:autoSpaceDE w:val="0"/>
        <w:autoSpaceDN w:val="0"/>
        <w:adjustRightInd w:val="0"/>
        <w:jc w:val="both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b/>
          <w:bCs/>
          <w:sz w:val="24"/>
          <w:szCs w:val="24"/>
        </w:rPr>
        <w:t xml:space="preserve">1) </w:t>
      </w:r>
      <w:r w:rsidRPr="00A8151E">
        <w:rPr>
          <w:rFonts w:ascii="Titillium Web" w:hAnsi="Titillium Web"/>
          <w:sz w:val="24"/>
          <w:szCs w:val="24"/>
        </w:rPr>
        <w:t xml:space="preserve">di essere in possesso dei requisiti di ordine generale </w:t>
      </w:r>
      <w:r w:rsidRPr="00F16A31">
        <w:rPr>
          <w:rFonts w:ascii="Titillium Web" w:hAnsi="Titillium Web"/>
          <w:sz w:val="24"/>
          <w:szCs w:val="24"/>
        </w:rPr>
        <w:t>previsti dal</w:t>
      </w:r>
      <w:r w:rsidR="00F16A31" w:rsidRPr="00F16A31">
        <w:rPr>
          <w:rFonts w:ascii="Titillium Web" w:hAnsi="Titillium Web"/>
          <w:sz w:val="24"/>
          <w:szCs w:val="24"/>
        </w:rPr>
        <w:t xml:space="preserve"> codice dei contratti pubblici</w:t>
      </w:r>
      <w:r w:rsidRPr="00F16A31">
        <w:rPr>
          <w:rFonts w:ascii="Titillium Web" w:hAnsi="Titillium Web"/>
          <w:sz w:val="24"/>
          <w:szCs w:val="24"/>
        </w:rPr>
        <w:t>;</w:t>
      </w:r>
    </w:p>
    <w:p w14:paraId="3C8D8090" w14:textId="65932D37" w:rsidR="00197F34" w:rsidRPr="00A8151E" w:rsidRDefault="00197F34" w:rsidP="00197F34">
      <w:pPr>
        <w:autoSpaceDE w:val="0"/>
        <w:autoSpaceDN w:val="0"/>
        <w:adjustRightInd w:val="0"/>
        <w:jc w:val="both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b/>
          <w:bCs/>
          <w:sz w:val="24"/>
          <w:szCs w:val="24"/>
        </w:rPr>
        <w:t xml:space="preserve">2) </w:t>
      </w:r>
      <w:r w:rsidRPr="00A8151E">
        <w:rPr>
          <w:rFonts w:ascii="Titillium Web" w:hAnsi="Titillium Web"/>
          <w:sz w:val="24"/>
          <w:szCs w:val="24"/>
        </w:rPr>
        <w:t>di avere eseguito</w:t>
      </w:r>
      <w:r w:rsidR="00483C37" w:rsidRPr="00A8151E">
        <w:rPr>
          <w:rFonts w:ascii="Titillium Web" w:hAnsi="Titillium Web"/>
          <w:sz w:val="24"/>
          <w:szCs w:val="24"/>
        </w:rPr>
        <w:t xml:space="preserve"> </w:t>
      </w:r>
      <w:r w:rsidRPr="00A8151E">
        <w:rPr>
          <w:rFonts w:ascii="Titillium Web" w:hAnsi="Titillium Web"/>
          <w:sz w:val="24"/>
          <w:szCs w:val="24"/>
        </w:rPr>
        <w:t xml:space="preserve">servizi analoghi a quelli oggetto di cessione </w:t>
      </w:r>
    </w:p>
    <w:p w14:paraId="3D917ABB" w14:textId="1D2E5E57" w:rsidR="00197F34" w:rsidRPr="00A8151E" w:rsidRDefault="00197F34" w:rsidP="00197F34">
      <w:pPr>
        <w:autoSpaceDE w:val="0"/>
        <w:autoSpaceDN w:val="0"/>
        <w:adjustRightInd w:val="0"/>
        <w:jc w:val="both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i/>
          <w:iCs/>
          <w:sz w:val="24"/>
          <w:szCs w:val="24"/>
        </w:rPr>
        <w:t>OVVERO IN MANCANZA</w:t>
      </w:r>
      <w:r w:rsidRPr="00A8151E">
        <w:rPr>
          <w:rFonts w:ascii="Titillium Web" w:hAnsi="Titillium Web"/>
          <w:sz w:val="24"/>
          <w:szCs w:val="24"/>
        </w:rPr>
        <w:t>: di impegnarsi a produrre a corredo dell’offerta una documentazione</w:t>
      </w:r>
      <w:r w:rsidR="00F16A31">
        <w:rPr>
          <w:rFonts w:ascii="Titillium Web" w:hAnsi="Titillium Web"/>
          <w:sz w:val="24"/>
          <w:szCs w:val="24"/>
        </w:rPr>
        <w:t xml:space="preserve"> </w:t>
      </w:r>
      <w:r w:rsidRPr="00A8151E">
        <w:rPr>
          <w:rFonts w:ascii="Titillium Web" w:hAnsi="Titillium Web"/>
          <w:sz w:val="24"/>
          <w:szCs w:val="24"/>
        </w:rPr>
        <w:t>specifica, accompagnata da idonei impegni e garanzie, atta a dimostrare la capacità dell’offerente di</w:t>
      </w:r>
      <w:r w:rsidR="00F16A31">
        <w:rPr>
          <w:rFonts w:ascii="Titillium Web" w:hAnsi="Titillium Web"/>
          <w:sz w:val="24"/>
          <w:szCs w:val="24"/>
        </w:rPr>
        <w:t xml:space="preserve"> </w:t>
      </w:r>
      <w:r w:rsidRPr="00A8151E">
        <w:rPr>
          <w:rFonts w:ascii="Titillium Web" w:hAnsi="Titillium Web"/>
          <w:sz w:val="24"/>
          <w:szCs w:val="24"/>
        </w:rPr>
        <w:t>dotarsi di adeguata ed effettiva capacità tecnica ai fini della corretta, efficiente ed efficace gestione</w:t>
      </w:r>
      <w:r w:rsidR="00F16A31">
        <w:rPr>
          <w:rFonts w:ascii="Titillium Web" w:hAnsi="Titillium Web"/>
          <w:sz w:val="24"/>
          <w:szCs w:val="24"/>
        </w:rPr>
        <w:t xml:space="preserve"> </w:t>
      </w:r>
      <w:r w:rsidRPr="00A8151E">
        <w:rPr>
          <w:rFonts w:ascii="Titillium Web" w:hAnsi="Titillium Web"/>
          <w:sz w:val="24"/>
          <w:szCs w:val="24"/>
        </w:rPr>
        <w:t>del servizio;</w:t>
      </w:r>
    </w:p>
    <w:p w14:paraId="3B68E1F6" w14:textId="45510B0A" w:rsidR="00197F34" w:rsidRPr="00A8151E" w:rsidRDefault="00197F34" w:rsidP="00197F34">
      <w:pPr>
        <w:autoSpaceDE w:val="0"/>
        <w:autoSpaceDN w:val="0"/>
        <w:adjustRightInd w:val="0"/>
        <w:jc w:val="both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b/>
          <w:bCs/>
          <w:sz w:val="24"/>
          <w:szCs w:val="24"/>
        </w:rPr>
        <w:t xml:space="preserve">3) </w:t>
      </w:r>
      <w:r w:rsidRPr="00A8151E">
        <w:rPr>
          <w:rFonts w:ascii="Titillium Web" w:hAnsi="Titillium Web"/>
          <w:sz w:val="24"/>
          <w:szCs w:val="24"/>
        </w:rPr>
        <w:t>di aver preso visione delle condizioni di massima indicate nell’Avviso pubblico per manifestazione di interesse e di reputarle idonee ad esprimere la volontà di partecipare alla successiva procedura ad evidenza pubblica, senza che ciò comporti impegno a presentare offerta;</w:t>
      </w:r>
    </w:p>
    <w:p w14:paraId="224E267F" w14:textId="0F99935E" w:rsidR="00197F34" w:rsidRPr="00A8151E" w:rsidRDefault="00483C37" w:rsidP="00197F34">
      <w:pPr>
        <w:autoSpaceDE w:val="0"/>
        <w:autoSpaceDN w:val="0"/>
        <w:adjustRightInd w:val="0"/>
        <w:jc w:val="both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b/>
          <w:bCs/>
          <w:sz w:val="24"/>
          <w:szCs w:val="24"/>
        </w:rPr>
        <w:t>4</w:t>
      </w:r>
      <w:r w:rsidR="00197F34" w:rsidRPr="00A8151E">
        <w:rPr>
          <w:rFonts w:ascii="Titillium Web" w:hAnsi="Titillium Web"/>
          <w:b/>
          <w:bCs/>
          <w:sz w:val="24"/>
          <w:szCs w:val="24"/>
        </w:rPr>
        <w:t xml:space="preserve">) </w:t>
      </w:r>
      <w:r w:rsidR="00197F34" w:rsidRPr="00A8151E">
        <w:rPr>
          <w:rFonts w:ascii="Titillium Web" w:hAnsi="Titillium Web"/>
          <w:sz w:val="24"/>
          <w:szCs w:val="24"/>
        </w:rPr>
        <w:t>di impegnarsi a mantenere l’assoluto riserbo e a non divulgare i dati societari contenuti nei documenti presi in visione.</w:t>
      </w:r>
    </w:p>
    <w:p w14:paraId="73C6A73C" w14:textId="77777777" w:rsidR="00197F34" w:rsidRPr="00A8151E" w:rsidRDefault="00197F34" w:rsidP="00197F34">
      <w:pPr>
        <w:autoSpaceDE w:val="0"/>
        <w:autoSpaceDN w:val="0"/>
        <w:adjustRightInd w:val="0"/>
        <w:jc w:val="both"/>
        <w:rPr>
          <w:rFonts w:ascii="Titillium Web" w:hAnsi="Titillium Web"/>
          <w:sz w:val="24"/>
          <w:szCs w:val="24"/>
        </w:rPr>
      </w:pPr>
    </w:p>
    <w:p w14:paraId="2B2796CD" w14:textId="2DF038FA" w:rsidR="00197F34" w:rsidRPr="00A8151E" w:rsidRDefault="00197F34" w:rsidP="00197F34">
      <w:pPr>
        <w:autoSpaceDE w:val="0"/>
        <w:autoSpaceDN w:val="0"/>
        <w:adjustRightInd w:val="0"/>
        <w:jc w:val="both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Luogo e data</w:t>
      </w:r>
    </w:p>
    <w:p w14:paraId="28D106F3" w14:textId="4D43771A" w:rsidR="00197F34" w:rsidRPr="00A8151E" w:rsidRDefault="00197F34" w:rsidP="00F16A31">
      <w:pPr>
        <w:autoSpaceDE w:val="0"/>
        <w:autoSpaceDN w:val="0"/>
        <w:adjustRightInd w:val="0"/>
        <w:jc w:val="right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_____________________</w:t>
      </w:r>
    </w:p>
    <w:p w14:paraId="76044EE6" w14:textId="664DA78C" w:rsidR="00197F34" w:rsidRDefault="00197F34" w:rsidP="00F16A31">
      <w:pPr>
        <w:autoSpaceDE w:val="0"/>
        <w:autoSpaceDN w:val="0"/>
        <w:adjustRightInd w:val="0"/>
        <w:jc w:val="right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IL DICHIARANTE</w:t>
      </w:r>
    </w:p>
    <w:p w14:paraId="3A4236F6" w14:textId="411A4B64" w:rsidR="00197F34" w:rsidRPr="00A8151E" w:rsidRDefault="00F16A31" w:rsidP="00F16A31">
      <w:pPr>
        <w:autoSpaceDE w:val="0"/>
        <w:autoSpaceDN w:val="0"/>
        <w:adjustRightInd w:val="0"/>
        <w:jc w:val="right"/>
        <w:rPr>
          <w:rFonts w:ascii="Titillium Web" w:hAnsi="Titillium Web"/>
          <w:color w:val="19191A"/>
          <w:sz w:val="27"/>
          <w:szCs w:val="27"/>
        </w:rPr>
      </w:pPr>
      <w:r>
        <w:rPr>
          <w:rFonts w:ascii="Titillium Web" w:hAnsi="Titillium Web"/>
          <w:sz w:val="24"/>
          <w:szCs w:val="24"/>
        </w:rPr>
        <w:t>Firma digitale</w:t>
      </w:r>
    </w:p>
    <w:sectPr w:rsidR="00197F34" w:rsidRPr="00A8151E" w:rsidSect="0011553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274" w:bottom="1134" w:left="993" w:header="720" w:footer="2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2636" w14:textId="77777777" w:rsidR="00F21604" w:rsidRDefault="00F21604">
      <w:r>
        <w:separator/>
      </w:r>
    </w:p>
  </w:endnote>
  <w:endnote w:type="continuationSeparator" w:id="0">
    <w:p w14:paraId="58CB09B2" w14:textId="77777777" w:rsidR="00F21604" w:rsidRDefault="00F2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1333" w14:textId="77777777" w:rsidR="00E42BDE" w:rsidRDefault="00E42BDE">
    <w:pPr>
      <w:pStyle w:val="Pidipagina"/>
    </w:pPr>
    <w:r>
      <w:tab/>
      <w:t xml:space="preserve">         </w:t>
    </w:r>
  </w:p>
  <w:p w14:paraId="57766909" w14:textId="77777777" w:rsidR="00D471BB" w:rsidRDefault="00D471BB" w:rsidP="005076C9">
    <w:pPr>
      <w:pStyle w:val="Pidipagina"/>
      <w:rPr>
        <w:noProof/>
      </w:rPr>
    </w:pPr>
  </w:p>
  <w:p w14:paraId="74A8727B" w14:textId="77777777" w:rsidR="00E42BDE" w:rsidRDefault="00E42BDE" w:rsidP="005076C9">
    <w:pPr>
      <w:pStyle w:val="Pidipagina"/>
      <w:rPr>
        <w:color w:val="0000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5719" w14:textId="361C60DF" w:rsidR="00D471BB" w:rsidRDefault="00D471BB" w:rsidP="000E1BF1">
    <w:pPr>
      <w:pStyle w:val="Pidipa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21B1" w14:textId="77777777" w:rsidR="00F21604" w:rsidRDefault="00F21604">
      <w:r>
        <w:separator/>
      </w:r>
    </w:p>
  </w:footnote>
  <w:footnote w:type="continuationSeparator" w:id="0">
    <w:p w14:paraId="7036C5C1" w14:textId="77777777" w:rsidR="00F21604" w:rsidRDefault="00F2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A09C" w14:textId="77777777" w:rsidR="00E42BDE" w:rsidRDefault="00E42BDE">
    <w:pPr>
      <w:pStyle w:val="Intestazione"/>
    </w:pPr>
    <w:r>
      <w:rPr>
        <w:noProof/>
      </w:rPr>
      <w:drawing>
        <wp:inline distT="0" distB="0" distL="0" distR="0" wp14:anchorId="35EB2DD1" wp14:editId="1A498A16">
          <wp:extent cx="2108897" cy="802640"/>
          <wp:effectExtent l="19050" t="0" r="5653" b="0"/>
          <wp:docPr id="1" name="Immagine 1" descr="logo multiservizi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ltiservizi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97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BB74" w14:textId="77777777" w:rsidR="00E42BDE" w:rsidRDefault="00E42BDE">
    <w:pPr>
      <w:pStyle w:val="Intestazione"/>
    </w:pPr>
    <w:r>
      <w:rPr>
        <w:noProof/>
      </w:rPr>
      <w:drawing>
        <wp:inline distT="0" distB="0" distL="0" distR="0" wp14:anchorId="12433BB2" wp14:editId="3855DD01">
          <wp:extent cx="2108897" cy="802640"/>
          <wp:effectExtent l="19050" t="0" r="5653" b="0"/>
          <wp:docPr id="2" name="Immagine 2" descr="logo multiservizi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ltiservizi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97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0086" w14:textId="0819C96B" w:rsidR="00D471BB" w:rsidRPr="003C383C" w:rsidRDefault="003C383C" w:rsidP="002A4FC1">
    <w:pPr>
      <w:pStyle w:val="Intestazione"/>
      <w:jc w:val="center"/>
      <w:rPr>
        <w:rFonts w:ascii="Titillium Web" w:hAnsi="Titillium Web"/>
      </w:rPr>
    </w:pPr>
    <w:r w:rsidRPr="003C383C">
      <w:rPr>
        <w:rFonts w:ascii="Titillium Web" w:hAnsi="Titillium Web"/>
        <w:noProof/>
      </w:rPr>
      <w:t>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C89"/>
    <w:multiLevelType w:val="singleLevel"/>
    <w:tmpl w:val="8C8A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</w:abstractNum>
  <w:abstractNum w:abstractNumId="1" w15:restartNumberingAfterBreak="0">
    <w:nsid w:val="03C603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2D484E"/>
    <w:multiLevelType w:val="hybridMultilevel"/>
    <w:tmpl w:val="2DCEA408"/>
    <w:lvl w:ilvl="0" w:tplc="8C8AF7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B05B2A"/>
    <w:multiLevelType w:val="hybridMultilevel"/>
    <w:tmpl w:val="2766D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0FDE6414"/>
    <w:multiLevelType w:val="hybridMultilevel"/>
    <w:tmpl w:val="5CE42EB2"/>
    <w:lvl w:ilvl="0" w:tplc="AE20B8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17E0"/>
    <w:multiLevelType w:val="multilevel"/>
    <w:tmpl w:val="50AC6C9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576C8"/>
    <w:multiLevelType w:val="singleLevel"/>
    <w:tmpl w:val="76C83790"/>
    <w:lvl w:ilvl="0">
      <w:start w:val="15"/>
      <w:numFmt w:val="decimalZero"/>
      <w:lvlText w:val="%1"/>
      <w:lvlJc w:val="left"/>
      <w:pPr>
        <w:tabs>
          <w:tab w:val="num" w:pos="7035"/>
        </w:tabs>
        <w:ind w:left="7035" w:hanging="660"/>
      </w:pPr>
      <w:rPr>
        <w:rFonts w:hint="default"/>
      </w:rPr>
    </w:lvl>
  </w:abstractNum>
  <w:abstractNum w:abstractNumId="8" w15:restartNumberingAfterBreak="0">
    <w:nsid w:val="210613A9"/>
    <w:multiLevelType w:val="hybridMultilevel"/>
    <w:tmpl w:val="B8B8DB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E317F"/>
    <w:multiLevelType w:val="hybridMultilevel"/>
    <w:tmpl w:val="250497E8"/>
    <w:lvl w:ilvl="0" w:tplc="8C8AF7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6235DD"/>
    <w:multiLevelType w:val="hybridMultilevel"/>
    <w:tmpl w:val="30CEA526"/>
    <w:lvl w:ilvl="0" w:tplc="8C8AF7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4846355"/>
    <w:multiLevelType w:val="hybridMultilevel"/>
    <w:tmpl w:val="529820B0"/>
    <w:lvl w:ilvl="0" w:tplc="C6EA74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3531B"/>
    <w:multiLevelType w:val="hybridMultilevel"/>
    <w:tmpl w:val="02EA4C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51D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5" w15:restartNumberingAfterBreak="0">
    <w:nsid w:val="612F0BC5"/>
    <w:multiLevelType w:val="hybridMultilevel"/>
    <w:tmpl w:val="C4CA04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490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3" w:tplc="0F46666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CFEAFDF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C888B612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0A7E32"/>
    <w:multiLevelType w:val="hybridMultilevel"/>
    <w:tmpl w:val="E8E05702"/>
    <w:lvl w:ilvl="0" w:tplc="2BA49E1A">
      <w:numFmt w:val="bullet"/>
      <w:lvlText w:val="-"/>
      <w:lvlJc w:val="left"/>
      <w:pPr>
        <w:ind w:left="720" w:hanging="360"/>
      </w:pPr>
      <w:rPr>
        <w:rFonts w:ascii="CenturyGothic" w:eastAsia="Calibr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B35A7"/>
    <w:multiLevelType w:val="hybridMultilevel"/>
    <w:tmpl w:val="F184E83A"/>
    <w:lvl w:ilvl="0" w:tplc="8B9EB85A"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30CD9"/>
    <w:multiLevelType w:val="hybridMultilevel"/>
    <w:tmpl w:val="1CD6AE68"/>
    <w:lvl w:ilvl="0" w:tplc="8C8AF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432D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790924BA"/>
    <w:multiLevelType w:val="hybridMultilevel"/>
    <w:tmpl w:val="36E66672"/>
    <w:lvl w:ilvl="0" w:tplc="388C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30C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67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40F3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86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501F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25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A2B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B6E2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9"/>
  </w:num>
  <w:num w:numId="6">
    <w:abstractNumId w:val="0"/>
  </w:num>
  <w:num w:numId="7">
    <w:abstractNumId w:val="13"/>
  </w:num>
  <w:num w:numId="8">
    <w:abstractNumId w:val="12"/>
  </w:num>
  <w:num w:numId="9">
    <w:abstractNumId w:val="18"/>
  </w:num>
  <w:num w:numId="10">
    <w:abstractNumId w:val="10"/>
  </w:num>
  <w:num w:numId="11">
    <w:abstractNumId w:val="9"/>
  </w:num>
  <w:num w:numId="12">
    <w:abstractNumId w:val="2"/>
  </w:num>
  <w:num w:numId="13">
    <w:abstractNumId w:val="15"/>
  </w:num>
  <w:num w:numId="14">
    <w:abstractNumId w:val="4"/>
  </w:num>
  <w:num w:numId="15">
    <w:abstractNumId w:val="14"/>
  </w:num>
  <w:num w:numId="16">
    <w:abstractNumId w:val="16"/>
  </w:num>
  <w:num w:numId="17">
    <w:abstractNumId w:val="5"/>
  </w:num>
  <w:num w:numId="18">
    <w:abstractNumId w:val="3"/>
  </w:num>
  <w:num w:numId="19">
    <w:abstractNumId w:val="11"/>
  </w:num>
  <w:num w:numId="20">
    <w:abstractNumId w:val="11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1C"/>
    <w:rsid w:val="000211A4"/>
    <w:rsid w:val="00026349"/>
    <w:rsid w:val="00063E5A"/>
    <w:rsid w:val="00074885"/>
    <w:rsid w:val="000754DF"/>
    <w:rsid w:val="00076BB8"/>
    <w:rsid w:val="000A5F40"/>
    <w:rsid w:val="000B0FA6"/>
    <w:rsid w:val="000B7859"/>
    <w:rsid w:val="000E1BF1"/>
    <w:rsid w:val="00102C11"/>
    <w:rsid w:val="0011380D"/>
    <w:rsid w:val="00115534"/>
    <w:rsid w:val="00155995"/>
    <w:rsid w:val="00161439"/>
    <w:rsid w:val="00164663"/>
    <w:rsid w:val="00197F34"/>
    <w:rsid w:val="001A1511"/>
    <w:rsid w:val="001A7475"/>
    <w:rsid w:val="001A76F4"/>
    <w:rsid w:val="001C0196"/>
    <w:rsid w:val="001D1922"/>
    <w:rsid w:val="001E1877"/>
    <w:rsid w:val="001E42C6"/>
    <w:rsid w:val="001F50EE"/>
    <w:rsid w:val="00235394"/>
    <w:rsid w:val="0023697E"/>
    <w:rsid w:val="002421DD"/>
    <w:rsid w:val="00242FF8"/>
    <w:rsid w:val="00296118"/>
    <w:rsid w:val="002A4FC1"/>
    <w:rsid w:val="002D1A88"/>
    <w:rsid w:val="003351DF"/>
    <w:rsid w:val="00355D0B"/>
    <w:rsid w:val="0036517D"/>
    <w:rsid w:val="00385026"/>
    <w:rsid w:val="003C383C"/>
    <w:rsid w:val="003E5BD5"/>
    <w:rsid w:val="00411F78"/>
    <w:rsid w:val="00440073"/>
    <w:rsid w:val="0045576C"/>
    <w:rsid w:val="00462641"/>
    <w:rsid w:val="004626D6"/>
    <w:rsid w:val="00483C37"/>
    <w:rsid w:val="004D71FA"/>
    <w:rsid w:val="004F57A9"/>
    <w:rsid w:val="00501AAF"/>
    <w:rsid w:val="005076C9"/>
    <w:rsid w:val="005358BD"/>
    <w:rsid w:val="005477DC"/>
    <w:rsid w:val="005712FE"/>
    <w:rsid w:val="00590167"/>
    <w:rsid w:val="005B594F"/>
    <w:rsid w:val="005F2F8C"/>
    <w:rsid w:val="005F654B"/>
    <w:rsid w:val="006165E1"/>
    <w:rsid w:val="00623765"/>
    <w:rsid w:val="00636F34"/>
    <w:rsid w:val="00637CFE"/>
    <w:rsid w:val="00684323"/>
    <w:rsid w:val="006C3F59"/>
    <w:rsid w:val="006E31BC"/>
    <w:rsid w:val="007664AD"/>
    <w:rsid w:val="0079354A"/>
    <w:rsid w:val="00796A05"/>
    <w:rsid w:val="00797D14"/>
    <w:rsid w:val="007A4F2F"/>
    <w:rsid w:val="007A65F5"/>
    <w:rsid w:val="00805E16"/>
    <w:rsid w:val="0086446F"/>
    <w:rsid w:val="00867885"/>
    <w:rsid w:val="0087142F"/>
    <w:rsid w:val="008C2168"/>
    <w:rsid w:val="008C6F21"/>
    <w:rsid w:val="00974006"/>
    <w:rsid w:val="00996657"/>
    <w:rsid w:val="009A3795"/>
    <w:rsid w:val="009A66F6"/>
    <w:rsid w:val="009C12E9"/>
    <w:rsid w:val="009E0F7D"/>
    <w:rsid w:val="009E3026"/>
    <w:rsid w:val="00A068DA"/>
    <w:rsid w:val="00A46E82"/>
    <w:rsid w:val="00A503AC"/>
    <w:rsid w:val="00A8151E"/>
    <w:rsid w:val="00A9472D"/>
    <w:rsid w:val="00A97367"/>
    <w:rsid w:val="00AA04E1"/>
    <w:rsid w:val="00AB511D"/>
    <w:rsid w:val="00AE6082"/>
    <w:rsid w:val="00AF0382"/>
    <w:rsid w:val="00B0534D"/>
    <w:rsid w:val="00B31FA9"/>
    <w:rsid w:val="00B54AD0"/>
    <w:rsid w:val="00B77208"/>
    <w:rsid w:val="00B872B4"/>
    <w:rsid w:val="00B878F2"/>
    <w:rsid w:val="00B95A43"/>
    <w:rsid w:val="00BA79E7"/>
    <w:rsid w:val="00BB2199"/>
    <w:rsid w:val="00C06FAD"/>
    <w:rsid w:val="00C403A7"/>
    <w:rsid w:val="00C4591B"/>
    <w:rsid w:val="00C5124B"/>
    <w:rsid w:val="00C7681C"/>
    <w:rsid w:val="00CB2ED9"/>
    <w:rsid w:val="00CD7B3C"/>
    <w:rsid w:val="00D01D01"/>
    <w:rsid w:val="00D16E67"/>
    <w:rsid w:val="00D453BD"/>
    <w:rsid w:val="00D471BB"/>
    <w:rsid w:val="00D50391"/>
    <w:rsid w:val="00D50DBD"/>
    <w:rsid w:val="00D84895"/>
    <w:rsid w:val="00D92A1B"/>
    <w:rsid w:val="00D96469"/>
    <w:rsid w:val="00DB2070"/>
    <w:rsid w:val="00DB4643"/>
    <w:rsid w:val="00DD1A90"/>
    <w:rsid w:val="00DF2B96"/>
    <w:rsid w:val="00E42BDE"/>
    <w:rsid w:val="00E6552E"/>
    <w:rsid w:val="00E67BBD"/>
    <w:rsid w:val="00EA2A38"/>
    <w:rsid w:val="00EB2636"/>
    <w:rsid w:val="00EB5228"/>
    <w:rsid w:val="00EF1964"/>
    <w:rsid w:val="00F05550"/>
    <w:rsid w:val="00F15A6E"/>
    <w:rsid w:val="00F16A31"/>
    <w:rsid w:val="00F17688"/>
    <w:rsid w:val="00F21604"/>
    <w:rsid w:val="00F3551C"/>
    <w:rsid w:val="00FA0498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45F56"/>
  <w15:docId w15:val="{ADBFFDDE-2C50-48C8-ADF5-3997850D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E0F7D"/>
  </w:style>
  <w:style w:type="paragraph" w:styleId="Titolo1">
    <w:name w:val="heading 1"/>
    <w:basedOn w:val="Normale"/>
    <w:next w:val="Normale"/>
    <w:qFormat/>
    <w:rsid w:val="009E0F7D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E0F7D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9E0F7D"/>
    <w:pPr>
      <w:keepNext/>
      <w:tabs>
        <w:tab w:val="left" w:pos="851"/>
        <w:tab w:val="left" w:pos="6096"/>
        <w:tab w:val="left" w:pos="9781"/>
      </w:tabs>
      <w:ind w:right="-1390"/>
      <w:outlineLvl w:val="2"/>
    </w:pPr>
    <w:rPr>
      <w:spacing w:val="20"/>
      <w:sz w:val="24"/>
    </w:rPr>
  </w:style>
  <w:style w:type="paragraph" w:styleId="Titolo4">
    <w:name w:val="heading 4"/>
    <w:basedOn w:val="Normale"/>
    <w:next w:val="Normale"/>
    <w:qFormat/>
    <w:rsid w:val="009E0F7D"/>
    <w:pPr>
      <w:keepNext/>
      <w:tabs>
        <w:tab w:val="left" w:pos="6379"/>
      </w:tabs>
      <w:ind w:left="5672"/>
      <w:outlineLvl w:val="3"/>
    </w:pPr>
    <w:rPr>
      <w:spacing w:val="2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E0F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0F7D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E0F7D"/>
    <w:pPr>
      <w:jc w:val="both"/>
    </w:pPr>
    <w:rPr>
      <w:sz w:val="24"/>
    </w:rPr>
  </w:style>
  <w:style w:type="paragraph" w:styleId="Rientrocorpodeltesto">
    <w:name w:val="Body Text Indent"/>
    <w:basedOn w:val="Normale"/>
    <w:rsid w:val="00155995"/>
    <w:pPr>
      <w:spacing w:after="120"/>
      <w:ind w:left="283"/>
    </w:pPr>
  </w:style>
  <w:style w:type="paragraph" w:styleId="Testofumetto">
    <w:name w:val="Balloon Text"/>
    <w:basedOn w:val="Normale"/>
    <w:semiHidden/>
    <w:rsid w:val="0038502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1A1511"/>
    <w:rPr>
      <w:rFonts w:eastAsiaTheme="minorHAnsi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1A1511"/>
    <w:rPr>
      <w:rFonts w:eastAsiaTheme="minorHAnsi"/>
    </w:rPr>
  </w:style>
  <w:style w:type="paragraph" w:styleId="Paragrafoelenco">
    <w:name w:val="List Paragraph"/>
    <w:basedOn w:val="Normale"/>
    <w:uiPriority w:val="34"/>
    <w:qFormat/>
    <w:rsid w:val="009A66F6"/>
    <w:pPr>
      <w:ind w:left="720"/>
      <w:contextualSpacing/>
    </w:pPr>
  </w:style>
  <w:style w:type="paragraph" w:customStyle="1" w:styleId="margie1">
    <w:name w:val="margie 1"/>
    <w:basedOn w:val="Normale"/>
    <w:rsid w:val="00F17688"/>
    <w:pPr>
      <w:keepLines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lang w:eastAsia="en-US"/>
    </w:rPr>
  </w:style>
  <w:style w:type="character" w:styleId="Collegamentoipertestuale">
    <w:name w:val="Hyperlink"/>
    <w:rsid w:val="00BB219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A2A38"/>
    <w:pPr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6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02A0E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412C-07D1-4E75-8E3C-E91D03BA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mura</dc:creator>
  <cp:lastModifiedBy>Putignano Nicoletta</cp:lastModifiedBy>
  <cp:revision>3</cp:revision>
  <cp:lastPrinted>2024-01-22T16:36:00Z</cp:lastPrinted>
  <dcterms:created xsi:type="dcterms:W3CDTF">2024-01-22T16:43:00Z</dcterms:created>
  <dcterms:modified xsi:type="dcterms:W3CDTF">2024-01-22T16:55:00Z</dcterms:modified>
</cp:coreProperties>
</file>